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F" w:rsidRPr="00536B37" w:rsidRDefault="006D1161" w:rsidP="006D1161">
      <w:pPr>
        <w:pStyle w:val="Default"/>
        <w:ind w:firstLine="708"/>
        <w:jc w:val="both"/>
      </w:pPr>
      <w:r w:rsidRPr="00536B37">
        <w:t>На основу члана 2. Одлуке о образовању Савета за здравље</w:t>
      </w:r>
      <w:r w:rsidRPr="00536B37">
        <w:rPr>
          <w:lang w:val="sr-Latn-CS"/>
        </w:rPr>
        <w:t xml:space="preserve"> </w:t>
      </w:r>
      <w:r w:rsidRPr="00536B37">
        <w:t xml:space="preserve"> („Службени гласник Града Врања“ бр. </w:t>
      </w:r>
      <w:r w:rsidR="00536B37" w:rsidRPr="00536B37">
        <w:t>41/13</w:t>
      </w:r>
      <w:r w:rsidRPr="00536B37">
        <w:t xml:space="preserve">) </w:t>
      </w:r>
      <w:r w:rsidR="00C553EE" w:rsidRPr="00536B37">
        <w:t>Савет за</w:t>
      </w:r>
      <w:r w:rsidR="00F0536F" w:rsidRPr="00536B37">
        <w:t xml:space="preserve"> здравље </w:t>
      </w:r>
      <w:r w:rsidR="00C553EE" w:rsidRPr="00536B37">
        <w:t>о</w:t>
      </w:r>
      <w:r w:rsidR="000D5856" w:rsidRPr="00536B37">
        <w:t>пштине</w:t>
      </w:r>
      <w:r w:rsidR="00B61014" w:rsidRPr="00536B37">
        <w:t xml:space="preserve"> Владичин Хан</w:t>
      </w:r>
      <w:r w:rsidR="00F0536F" w:rsidRPr="00536B37">
        <w:t>, на с</w:t>
      </w:r>
      <w:r w:rsidR="00C553EE" w:rsidRPr="00536B37">
        <w:t>едни</w:t>
      </w:r>
      <w:r w:rsidR="004F7DDA" w:rsidRPr="00536B37">
        <w:t xml:space="preserve">ци, одржаној </w:t>
      </w:r>
      <w:r w:rsidR="002109CC">
        <w:rPr>
          <w:lang w:val="sr-Latn-CS"/>
        </w:rPr>
        <w:t>04.03.2016</w:t>
      </w:r>
      <w:r w:rsidR="00F0536F" w:rsidRPr="00536B37">
        <w:t>. године, донео је</w:t>
      </w:r>
    </w:p>
    <w:p w:rsidR="00F0536F" w:rsidRPr="00536B37" w:rsidRDefault="00F0536F" w:rsidP="003A50AF">
      <w:pPr>
        <w:pStyle w:val="Default"/>
        <w:ind w:firstLine="708"/>
        <w:jc w:val="both"/>
        <w:rPr>
          <w:lang w:val="en-US"/>
        </w:rPr>
      </w:pPr>
    </w:p>
    <w:p w:rsidR="004C1E90" w:rsidRPr="00536B37" w:rsidRDefault="004C1E90" w:rsidP="003A50AF">
      <w:pPr>
        <w:pStyle w:val="Default"/>
        <w:ind w:firstLine="708"/>
        <w:jc w:val="both"/>
        <w:rPr>
          <w:lang w:val="en-US"/>
        </w:rPr>
      </w:pPr>
    </w:p>
    <w:p w:rsidR="00EE53FE" w:rsidRPr="00536B37" w:rsidRDefault="00C553EE" w:rsidP="005816F4">
      <w:pPr>
        <w:pStyle w:val="Default"/>
        <w:spacing w:after="240"/>
        <w:jc w:val="center"/>
        <w:rPr>
          <w:b/>
        </w:rPr>
      </w:pPr>
      <w:r w:rsidRPr="00536B37">
        <w:rPr>
          <w:b/>
        </w:rPr>
        <w:t>ПОСЛОВНИК</w:t>
      </w:r>
    </w:p>
    <w:p w:rsidR="00EE53FE" w:rsidRPr="00536B37" w:rsidRDefault="00C553EE" w:rsidP="005816F4">
      <w:pPr>
        <w:pStyle w:val="Default"/>
        <w:spacing w:after="240"/>
        <w:jc w:val="center"/>
        <w:rPr>
          <w:b/>
        </w:rPr>
      </w:pPr>
      <w:r w:rsidRPr="00536B37">
        <w:rPr>
          <w:b/>
        </w:rPr>
        <w:t xml:space="preserve">О РАДУ САВЕТА ЗА ЗДРАВЉЕ </w:t>
      </w:r>
    </w:p>
    <w:p w:rsidR="00536B37" w:rsidRPr="00536B37" w:rsidRDefault="00536B37" w:rsidP="005816F4">
      <w:pPr>
        <w:pStyle w:val="Default"/>
        <w:spacing w:after="240"/>
        <w:jc w:val="center"/>
      </w:pPr>
    </w:p>
    <w:p w:rsidR="000A6A8A" w:rsidRPr="00536B37" w:rsidRDefault="00C553EE" w:rsidP="000A6A8A">
      <w:pPr>
        <w:pStyle w:val="Default"/>
        <w:spacing w:after="240"/>
        <w:jc w:val="center"/>
      </w:pPr>
      <w:r w:rsidRPr="00536B37">
        <w:t>Члан 1.</w:t>
      </w:r>
    </w:p>
    <w:p w:rsidR="00C553EE" w:rsidRPr="00536B37" w:rsidRDefault="00EE53FE" w:rsidP="00536B37">
      <w:pPr>
        <w:pStyle w:val="Default"/>
        <w:spacing w:after="240"/>
        <w:ind w:firstLine="708"/>
        <w:jc w:val="both"/>
      </w:pPr>
      <w:r w:rsidRPr="00536B37">
        <w:t>Овим П</w:t>
      </w:r>
      <w:r w:rsidR="00C553EE" w:rsidRPr="00536B37">
        <w:t xml:space="preserve">ословником уређује </w:t>
      </w:r>
      <w:r w:rsidR="000D5856" w:rsidRPr="00536B37">
        <w:t xml:space="preserve">се </w:t>
      </w:r>
      <w:r w:rsidR="00C553EE" w:rsidRPr="00536B37">
        <w:t>начин рада Савета за здравље</w:t>
      </w:r>
      <w:r w:rsidR="00B61014" w:rsidRPr="00536B37">
        <w:t xml:space="preserve"> </w:t>
      </w:r>
      <w:r w:rsidR="00C553EE" w:rsidRPr="00536B37">
        <w:t xml:space="preserve">(у даљем тексту: Савет), а посебно: </w:t>
      </w:r>
    </w:p>
    <w:p w:rsidR="00C553EE" w:rsidRPr="00536B37" w:rsidRDefault="000D5856" w:rsidP="00536B37">
      <w:pPr>
        <w:pStyle w:val="Default"/>
        <w:jc w:val="both"/>
      </w:pPr>
      <w:r w:rsidRPr="00536B37">
        <w:t>1.</w:t>
      </w:r>
      <w:r w:rsidR="00C553EE" w:rsidRPr="00536B37">
        <w:t xml:space="preserve"> права и дужности пр</w:t>
      </w:r>
      <w:r w:rsidRPr="00536B37">
        <w:t xml:space="preserve">едседника </w:t>
      </w:r>
      <w:r w:rsidR="00C553EE" w:rsidRPr="00536B37">
        <w:t>и чл</w:t>
      </w:r>
      <w:r w:rsidR="003E720B" w:rsidRPr="00536B37">
        <w:t xml:space="preserve">анова Савета </w:t>
      </w:r>
      <w:r w:rsidR="00C553EE" w:rsidRPr="00536B37">
        <w:t xml:space="preserve">; </w:t>
      </w:r>
    </w:p>
    <w:p w:rsidR="00C553EE" w:rsidRPr="00536B37" w:rsidRDefault="000D5856" w:rsidP="00536B37">
      <w:pPr>
        <w:pStyle w:val="Default"/>
        <w:jc w:val="both"/>
      </w:pPr>
      <w:r w:rsidRPr="00536B37">
        <w:t>2</w:t>
      </w:r>
      <w:r w:rsidR="00C553EE" w:rsidRPr="00536B37">
        <w:t xml:space="preserve">. поступак доношења аката; </w:t>
      </w:r>
    </w:p>
    <w:p w:rsidR="00C553EE" w:rsidRPr="00536B37" w:rsidRDefault="000D5856" w:rsidP="00536B37">
      <w:pPr>
        <w:pStyle w:val="Default"/>
        <w:jc w:val="both"/>
      </w:pPr>
      <w:r w:rsidRPr="00536B37">
        <w:t>3</w:t>
      </w:r>
      <w:r w:rsidR="00C553EE" w:rsidRPr="00536B37">
        <w:t>.</w:t>
      </w:r>
      <w:r w:rsidR="00A455F7" w:rsidRPr="00536B37">
        <w:t>заказивање и одржавање</w:t>
      </w:r>
      <w:r w:rsidR="00C553EE" w:rsidRPr="00536B37">
        <w:t xml:space="preserve"> седница Савета; </w:t>
      </w:r>
    </w:p>
    <w:p w:rsidR="00C553EE" w:rsidRPr="00536B37" w:rsidRDefault="000D5856" w:rsidP="00536B37">
      <w:pPr>
        <w:pStyle w:val="Default"/>
        <w:jc w:val="both"/>
      </w:pPr>
      <w:r w:rsidRPr="00536B37">
        <w:t>4</w:t>
      </w:r>
      <w:r w:rsidR="00C553EE" w:rsidRPr="00536B37">
        <w:t xml:space="preserve">. поступак по приговору о повреди појединачних права пацијената; </w:t>
      </w:r>
    </w:p>
    <w:p w:rsidR="00C553EE" w:rsidRPr="00536B37" w:rsidRDefault="000D5856" w:rsidP="00536B37">
      <w:pPr>
        <w:pStyle w:val="Default"/>
        <w:jc w:val="both"/>
      </w:pPr>
      <w:r w:rsidRPr="00536B37">
        <w:t>5</w:t>
      </w:r>
      <w:r w:rsidR="00C553EE" w:rsidRPr="00536B37">
        <w:t xml:space="preserve">. разматрање извештаја саветника права пацијената; </w:t>
      </w:r>
    </w:p>
    <w:p w:rsidR="00C553EE" w:rsidRPr="00536B37" w:rsidRDefault="000D5856" w:rsidP="00536B37">
      <w:pPr>
        <w:pStyle w:val="Default"/>
        <w:jc w:val="both"/>
      </w:pPr>
      <w:r w:rsidRPr="00536B37">
        <w:t>6</w:t>
      </w:r>
      <w:r w:rsidR="00C553EE" w:rsidRPr="00536B37">
        <w:t xml:space="preserve">. извештавање о раду Савета за здравље у области заштите права пацијената; </w:t>
      </w:r>
    </w:p>
    <w:p w:rsidR="00C553EE" w:rsidRPr="00536B37" w:rsidRDefault="000D5856" w:rsidP="00536B37">
      <w:pPr>
        <w:pStyle w:val="Default"/>
        <w:jc w:val="both"/>
      </w:pPr>
      <w:r w:rsidRPr="00536B37">
        <w:t>7</w:t>
      </w:r>
      <w:r w:rsidR="00C553EE" w:rsidRPr="00536B37">
        <w:t xml:space="preserve">. јавност рада Савета; </w:t>
      </w:r>
    </w:p>
    <w:p w:rsidR="00C553EE" w:rsidRPr="00536B37" w:rsidRDefault="000D5856" w:rsidP="00536B37">
      <w:pPr>
        <w:pStyle w:val="Default"/>
        <w:jc w:val="both"/>
      </w:pPr>
      <w:r w:rsidRPr="00536B37">
        <w:t>8</w:t>
      </w:r>
      <w:r w:rsidR="00C553EE" w:rsidRPr="00536B37">
        <w:t xml:space="preserve">. обављање стручних, административних и других послова за Савет. </w:t>
      </w:r>
    </w:p>
    <w:p w:rsidR="004F7410" w:rsidRPr="00536B37" w:rsidRDefault="004F7410" w:rsidP="00536B37">
      <w:pPr>
        <w:pStyle w:val="Default"/>
        <w:jc w:val="both"/>
      </w:pPr>
    </w:p>
    <w:p w:rsidR="000A6A8A" w:rsidRPr="00536B37" w:rsidRDefault="000A6A8A" w:rsidP="009D1CC4">
      <w:pPr>
        <w:pStyle w:val="Default"/>
        <w:rPr>
          <w:b/>
        </w:rPr>
      </w:pPr>
    </w:p>
    <w:p w:rsidR="0031420E" w:rsidRPr="00536B37" w:rsidRDefault="0031420E" w:rsidP="009D1CC4">
      <w:pPr>
        <w:pStyle w:val="Default"/>
      </w:pPr>
    </w:p>
    <w:p w:rsidR="00C553EE" w:rsidRPr="00536B37" w:rsidRDefault="00F75020" w:rsidP="009D1CC4">
      <w:pPr>
        <w:pStyle w:val="Default"/>
        <w:rPr>
          <w:b/>
        </w:rPr>
      </w:pPr>
      <w:r w:rsidRPr="00536B37">
        <w:rPr>
          <w:b/>
        </w:rPr>
        <w:t>I</w:t>
      </w:r>
      <w:r w:rsidR="00536B37">
        <w:rPr>
          <w:b/>
        </w:rPr>
        <w:t xml:space="preserve"> </w:t>
      </w:r>
      <w:r w:rsidR="00C553EE" w:rsidRPr="00536B37">
        <w:rPr>
          <w:b/>
        </w:rPr>
        <w:t xml:space="preserve"> ПРАВА И ДУЖНОСТИ ПРЕДСЕДНИКА И ЧЛАНОВА </w:t>
      </w:r>
      <w:r w:rsidR="000D5856" w:rsidRPr="00536B37">
        <w:rPr>
          <w:b/>
        </w:rPr>
        <w:t>САВЕТА</w:t>
      </w:r>
    </w:p>
    <w:p w:rsidR="000A6A8A" w:rsidRPr="00536B37" w:rsidRDefault="000A6A8A" w:rsidP="009D1CC4">
      <w:pPr>
        <w:pStyle w:val="Default"/>
        <w:rPr>
          <w:b/>
        </w:rPr>
      </w:pPr>
    </w:p>
    <w:p w:rsidR="00C553EE" w:rsidRPr="00536B37" w:rsidRDefault="00C553EE" w:rsidP="00322626">
      <w:pPr>
        <w:pStyle w:val="Default"/>
        <w:spacing w:after="240"/>
        <w:jc w:val="center"/>
        <w:rPr>
          <w:b/>
        </w:rPr>
      </w:pPr>
      <w:r w:rsidRPr="00536B37">
        <w:t xml:space="preserve">Члан </w:t>
      </w:r>
      <w:r w:rsidR="000D5856" w:rsidRPr="00536B37">
        <w:t>2</w:t>
      </w:r>
      <w:r w:rsidRPr="00536B37">
        <w:rPr>
          <w:b/>
        </w:rPr>
        <w:t>.</w:t>
      </w:r>
    </w:p>
    <w:p w:rsidR="00C553EE" w:rsidRDefault="00C553EE" w:rsidP="00536B37">
      <w:pPr>
        <w:pStyle w:val="Default"/>
        <w:ind w:firstLine="708"/>
        <w:jc w:val="both"/>
      </w:pPr>
      <w:r w:rsidRPr="00536B37">
        <w:t xml:space="preserve">Председник Савета: </w:t>
      </w:r>
    </w:p>
    <w:p w:rsidR="00536B37" w:rsidRPr="00536B37" w:rsidRDefault="00536B37" w:rsidP="00322626">
      <w:pPr>
        <w:pStyle w:val="Default"/>
        <w:jc w:val="both"/>
      </w:pPr>
    </w:p>
    <w:p w:rsidR="00C553EE" w:rsidRPr="00536B37" w:rsidRDefault="00C553EE" w:rsidP="00322626">
      <w:pPr>
        <w:pStyle w:val="Default"/>
        <w:jc w:val="both"/>
      </w:pPr>
      <w:r w:rsidRPr="00536B37">
        <w:t xml:space="preserve">1. представља и заступа Савет; </w:t>
      </w:r>
    </w:p>
    <w:p w:rsidR="0031420E" w:rsidRPr="00536B37" w:rsidRDefault="00536B37" w:rsidP="00322626">
      <w:pPr>
        <w:pStyle w:val="Default"/>
        <w:jc w:val="both"/>
      </w:pPr>
      <w:r w:rsidRPr="00536B37">
        <w:t>2.</w:t>
      </w:r>
      <w:r w:rsidR="00C553EE" w:rsidRPr="00536B37">
        <w:t xml:space="preserve">сазива седнице Савета, предлаже дневни ред, председава седницама Савета и потписује одлуке Савета; </w:t>
      </w:r>
    </w:p>
    <w:p w:rsidR="00C553EE" w:rsidRPr="00536B37" w:rsidRDefault="00C553EE" w:rsidP="00322626">
      <w:pPr>
        <w:pStyle w:val="Default"/>
        <w:jc w:val="both"/>
      </w:pPr>
      <w:r w:rsidRPr="00536B37">
        <w:t xml:space="preserve">3. стара се о извршавању одлука Савета; </w:t>
      </w:r>
    </w:p>
    <w:p w:rsidR="00C553EE" w:rsidRPr="00536B37" w:rsidRDefault="00C553EE" w:rsidP="00322626">
      <w:pPr>
        <w:pStyle w:val="Default"/>
        <w:jc w:val="both"/>
      </w:pPr>
      <w:r w:rsidRPr="00536B37">
        <w:t>4. сарађује с</w:t>
      </w:r>
      <w:r w:rsidR="0031420E" w:rsidRPr="00536B37">
        <w:t>а органима и телима  О</w:t>
      </w:r>
      <w:r w:rsidR="000D5856" w:rsidRPr="00536B37">
        <w:t>пштине</w:t>
      </w:r>
      <w:r w:rsidR="0031420E" w:rsidRPr="00536B37">
        <w:t xml:space="preserve">, </w:t>
      </w:r>
      <w:r w:rsidRPr="00536B37">
        <w:t>саветником права пацијената, Републичким фондом за здравствено осигурање и другим телима из подручја вез</w:t>
      </w:r>
      <w:r w:rsidR="0031420E" w:rsidRPr="00536B37">
        <w:t xml:space="preserve">аних за здравље </w:t>
      </w:r>
      <w:r w:rsidRPr="00536B37">
        <w:t xml:space="preserve">; </w:t>
      </w:r>
    </w:p>
    <w:p w:rsidR="00C553EE" w:rsidRPr="00536B37" w:rsidRDefault="00C553EE" w:rsidP="00322626">
      <w:pPr>
        <w:pStyle w:val="Default"/>
        <w:jc w:val="both"/>
      </w:pPr>
      <w:r w:rsidRPr="00536B37">
        <w:t xml:space="preserve">5. информише јавност о раду Савета; </w:t>
      </w:r>
    </w:p>
    <w:p w:rsidR="00C553EE" w:rsidRPr="00536B37" w:rsidRDefault="00C553EE" w:rsidP="00322626">
      <w:pPr>
        <w:pStyle w:val="Default"/>
        <w:jc w:val="both"/>
      </w:pPr>
      <w:r w:rsidRPr="00536B37">
        <w:t xml:space="preserve">6. стара се о подизању нивоа информисаности јавности о правима пацијената и едукацији пацијената о прописима у области здравствене заштите; </w:t>
      </w:r>
    </w:p>
    <w:p w:rsidR="00C553EE" w:rsidRPr="00536B37" w:rsidRDefault="00C553EE" w:rsidP="00322626">
      <w:pPr>
        <w:pStyle w:val="Default"/>
        <w:jc w:val="both"/>
      </w:pPr>
      <w:r w:rsidRPr="00536B37">
        <w:t>7. предлаже мере за заштиту и промоцију права пацијената, предлаже начине унапређења рада саветника пр</w:t>
      </w:r>
      <w:r w:rsidR="008E5302" w:rsidRPr="00536B37">
        <w:t>ава пацијената и стара се о имп</w:t>
      </w:r>
      <w:r w:rsidRPr="00536B37">
        <w:t>лем</w:t>
      </w:r>
      <w:r w:rsidR="008E5302" w:rsidRPr="00536B37">
        <w:t>е</w:t>
      </w:r>
      <w:r w:rsidRPr="00536B37">
        <w:t>нтацији</w:t>
      </w:r>
      <w:r w:rsidR="003E720B" w:rsidRPr="00536B37">
        <w:t xml:space="preserve"> усвојених мера</w:t>
      </w:r>
      <w:r w:rsidRPr="00536B37">
        <w:t xml:space="preserve">; </w:t>
      </w:r>
    </w:p>
    <w:p w:rsidR="008E5302" w:rsidRPr="00536B37" w:rsidRDefault="00C553EE" w:rsidP="00322626">
      <w:pPr>
        <w:pStyle w:val="Default"/>
        <w:jc w:val="both"/>
      </w:pPr>
      <w:r w:rsidRPr="00536B37">
        <w:t xml:space="preserve">8. обавља и друге послове које му повери Савет. </w:t>
      </w:r>
    </w:p>
    <w:p w:rsidR="00536B37" w:rsidRPr="00536B37" w:rsidRDefault="00536B37" w:rsidP="00322626">
      <w:pPr>
        <w:pStyle w:val="Default"/>
        <w:jc w:val="both"/>
      </w:pP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 xml:space="preserve">Председник Савета за свој рад одговара Савету. </w:t>
      </w:r>
    </w:p>
    <w:p w:rsidR="008E5302" w:rsidRPr="00536B37" w:rsidRDefault="008E5302" w:rsidP="009D1CC4">
      <w:pPr>
        <w:pStyle w:val="Default"/>
      </w:pPr>
    </w:p>
    <w:p w:rsidR="00536B37" w:rsidRDefault="00536B37" w:rsidP="00322626">
      <w:pPr>
        <w:pStyle w:val="Default"/>
        <w:spacing w:after="240"/>
        <w:jc w:val="center"/>
      </w:pPr>
    </w:p>
    <w:p w:rsidR="00C553EE" w:rsidRPr="00536B37" w:rsidRDefault="008E5302" w:rsidP="00322626">
      <w:pPr>
        <w:pStyle w:val="Default"/>
        <w:spacing w:after="240"/>
        <w:jc w:val="center"/>
      </w:pPr>
      <w:r w:rsidRPr="00536B37">
        <w:lastRenderedPageBreak/>
        <w:t xml:space="preserve">Члан </w:t>
      </w:r>
      <w:r w:rsidR="000D5856" w:rsidRPr="00536B37">
        <w:t>3</w:t>
      </w:r>
      <w:r w:rsidR="00C553EE" w:rsidRPr="00536B37">
        <w:t>.</w:t>
      </w:r>
    </w:p>
    <w:p w:rsidR="00322626" w:rsidRPr="00536B37" w:rsidRDefault="00C553EE" w:rsidP="00536B37">
      <w:pPr>
        <w:pStyle w:val="Default"/>
        <w:spacing w:after="240"/>
        <w:ind w:firstLine="708"/>
        <w:jc w:val="both"/>
      </w:pPr>
      <w:r w:rsidRPr="00536B37">
        <w:t xml:space="preserve">Члан Савета има права и дужности: </w:t>
      </w:r>
    </w:p>
    <w:p w:rsidR="00C553EE" w:rsidRPr="00536B37" w:rsidRDefault="00C553EE" w:rsidP="00536B37">
      <w:pPr>
        <w:pStyle w:val="Default"/>
        <w:jc w:val="both"/>
      </w:pPr>
      <w:r w:rsidRPr="00536B37">
        <w:t>1. да присуствује седницама Савета и да учеств</w:t>
      </w:r>
      <w:r w:rsidR="000D5856" w:rsidRPr="00536B37">
        <w:t>ује</w:t>
      </w:r>
      <w:r w:rsidRPr="00536B37">
        <w:t xml:space="preserve"> у њиховом раду; </w:t>
      </w:r>
    </w:p>
    <w:p w:rsidR="009D1CC4" w:rsidRPr="00536B37" w:rsidRDefault="00C553EE" w:rsidP="00536B37">
      <w:pPr>
        <w:pStyle w:val="Default"/>
        <w:jc w:val="both"/>
        <w:rPr>
          <w:lang w:val="en-US"/>
        </w:rPr>
      </w:pPr>
      <w:r w:rsidRPr="00536B37">
        <w:t xml:space="preserve">2. да предлаже Савету разматрање појединих питања из његовог делокруга; </w:t>
      </w:r>
    </w:p>
    <w:p w:rsidR="00C553EE" w:rsidRPr="00536B37" w:rsidRDefault="00C553EE" w:rsidP="00536B37">
      <w:pPr>
        <w:pStyle w:val="Default"/>
        <w:jc w:val="both"/>
      </w:pPr>
      <w:r w:rsidRPr="00536B37">
        <w:t xml:space="preserve">3. да расправља и изјашњава се о сваком питању које је на дневном реду Савета и о њему одлучује; </w:t>
      </w:r>
    </w:p>
    <w:p w:rsidR="00C553EE" w:rsidRPr="00536B37" w:rsidRDefault="00C553EE" w:rsidP="00536B37">
      <w:pPr>
        <w:pStyle w:val="Default"/>
        <w:jc w:val="both"/>
      </w:pPr>
      <w:r w:rsidRPr="00536B37">
        <w:t xml:space="preserve">4. да предлаже доношење закључка, препоруке, мишљења, односно предлога мера из делокруга Савета; </w:t>
      </w:r>
    </w:p>
    <w:p w:rsidR="00C553EE" w:rsidRPr="00536B37" w:rsidRDefault="00C553EE" w:rsidP="00536B37">
      <w:pPr>
        <w:pStyle w:val="Default"/>
        <w:jc w:val="both"/>
      </w:pPr>
      <w:r w:rsidRPr="00536B37">
        <w:t>5. да тражи и доб</w:t>
      </w:r>
      <w:r w:rsidR="008E5302" w:rsidRPr="00536B37">
        <w:t xml:space="preserve">ије податке и обавештења од надлежних органа Општине </w:t>
      </w:r>
      <w:r w:rsidRPr="00536B37">
        <w:t xml:space="preserve">потребне за обављање дужности члана Савета; </w:t>
      </w:r>
    </w:p>
    <w:p w:rsidR="003E720B" w:rsidRPr="00536B37" w:rsidRDefault="000D5856" w:rsidP="00536B37">
      <w:pPr>
        <w:pStyle w:val="Default"/>
        <w:jc w:val="both"/>
      </w:pPr>
      <w:r w:rsidRPr="00536B37">
        <w:t>6</w:t>
      </w:r>
      <w:r w:rsidR="00E107CA" w:rsidRPr="00536B37">
        <w:t>. допринос</w:t>
      </w:r>
      <w:r w:rsidR="00C553EE" w:rsidRPr="00536B37">
        <w:t xml:space="preserve">и подизању нивоа информисаности јавности о правима пацијената; </w:t>
      </w:r>
    </w:p>
    <w:p w:rsidR="00C553EE" w:rsidRPr="00536B37" w:rsidRDefault="000D5856" w:rsidP="00536B37">
      <w:pPr>
        <w:pStyle w:val="Default"/>
        <w:jc w:val="both"/>
      </w:pPr>
      <w:r w:rsidRPr="00536B37">
        <w:t>7</w:t>
      </w:r>
      <w:r w:rsidR="00C553EE" w:rsidRPr="00536B37">
        <w:t>. предлаже мере за заштиту и промоцију права пацијената, предлаже начине унапређења рада саветника права пацијената и стара се о имплементацији</w:t>
      </w:r>
      <w:r w:rsidR="00E107CA" w:rsidRPr="00536B37">
        <w:t xml:space="preserve"> усвојених мера</w:t>
      </w:r>
      <w:r w:rsidR="00536B37">
        <w:t>.</w:t>
      </w:r>
      <w:r w:rsidR="00C553EE" w:rsidRPr="00536B37">
        <w:t xml:space="preserve"> </w:t>
      </w:r>
    </w:p>
    <w:p w:rsidR="000D5856" w:rsidRPr="00536B37" w:rsidRDefault="000D5856" w:rsidP="009D1CC4">
      <w:pPr>
        <w:pStyle w:val="Default"/>
      </w:pPr>
    </w:p>
    <w:p w:rsidR="00E107CA" w:rsidRPr="00536B37" w:rsidRDefault="00E107CA" w:rsidP="009D1CC4">
      <w:pPr>
        <w:pStyle w:val="Default"/>
      </w:pPr>
    </w:p>
    <w:p w:rsidR="00C553EE" w:rsidRPr="00536B37" w:rsidRDefault="00F75020" w:rsidP="009D1CC4">
      <w:pPr>
        <w:pStyle w:val="Default"/>
        <w:rPr>
          <w:b/>
        </w:rPr>
      </w:pPr>
      <w:r w:rsidRPr="00536B37">
        <w:rPr>
          <w:b/>
          <w:lang w:val="sr-Latn-CS"/>
        </w:rPr>
        <w:t>I</w:t>
      </w:r>
      <w:r w:rsidR="00B61014" w:rsidRPr="00536B37">
        <w:rPr>
          <w:b/>
          <w:lang w:val="sr-Latn-CS"/>
        </w:rPr>
        <w:t>I</w:t>
      </w:r>
      <w:r w:rsidR="00C553EE" w:rsidRPr="00536B37">
        <w:rPr>
          <w:b/>
        </w:rPr>
        <w:t xml:space="preserve"> ПОСТУПАК ДОНОШЕЊА АКАТА </w:t>
      </w:r>
    </w:p>
    <w:p w:rsidR="00322626" w:rsidRPr="00536B37" w:rsidRDefault="00322626" w:rsidP="009D1CC4">
      <w:pPr>
        <w:pStyle w:val="Default"/>
        <w:rPr>
          <w:b/>
        </w:rPr>
      </w:pPr>
    </w:p>
    <w:p w:rsidR="00C553EE" w:rsidRPr="00536B37" w:rsidRDefault="008E5302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4</w:t>
      </w:r>
      <w:r w:rsidRPr="00536B37">
        <w:t>.</w:t>
      </w:r>
    </w:p>
    <w:p w:rsidR="00C553EE" w:rsidRPr="00536B37" w:rsidRDefault="00E107CA" w:rsidP="00536B37">
      <w:pPr>
        <w:pStyle w:val="Default"/>
        <w:ind w:firstLine="708"/>
        <w:jc w:val="both"/>
      </w:pPr>
      <w:r w:rsidRPr="00536B37">
        <w:t xml:space="preserve">Савет </w:t>
      </w:r>
      <w:r w:rsidR="00C553EE" w:rsidRPr="00536B37">
        <w:t xml:space="preserve"> у вршењу послова из своје надлежн</w:t>
      </w:r>
      <w:r w:rsidRPr="00536B37">
        <w:t>ости доноси решења,закључке, препоруке и</w:t>
      </w:r>
      <w:r w:rsidR="00C553EE" w:rsidRPr="00536B37">
        <w:t xml:space="preserve"> мишљења. </w:t>
      </w:r>
    </w:p>
    <w:p w:rsidR="00C553EE" w:rsidRPr="00536B37" w:rsidRDefault="008E5302" w:rsidP="00536B37">
      <w:pPr>
        <w:pStyle w:val="Default"/>
        <w:ind w:firstLine="708"/>
        <w:jc w:val="both"/>
      </w:pPr>
      <w:r w:rsidRPr="00536B37">
        <w:t>Ако овим П</w:t>
      </w:r>
      <w:r w:rsidR="00C553EE" w:rsidRPr="00536B37">
        <w:t>ословником није друкчије одређено, право подношења предлога аката има сваки члан Савета</w:t>
      </w:r>
      <w:r w:rsidR="000D5856" w:rsidRPr="00536B37">
        <w:t>.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 xml:space="preserve">Предлог се подноси председнику Савета у писаном облику. </w:t>
      </w:r>
    </w:p>
    <w:p w:rsidR="000E2FB0" w:rsidRPr="00536B37" w:rsidRDefault="000E2FB0" w:rsidP="009D1CC4">
      <w:pPr>
        <w:pStyle w:val="Default"/>
      </w:pPr>
    </w:p>
    <w:p w:rsidR="00B872D5" w:rsidRPr="00536B37" w:rsidRDefault="008E5302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5</w:t>
      </w:r>
      <w:r w:rsidR="00C553EE" w:rsidRPr="00536B37">
        <w:t>.</w:t>
      </w:r>
    </w:p>
    <w:p w:rsidR="00B872D5" w:rsidRPr="00536B37" w:rsidRDefault="00B872D5" w:rsidP="00536B37">
      <w:pPr>
        <w:pStyle w:val="Default"/>
        <w:spacing w:after="240"/>
        <w:ind w:firstLine="708"/>
      </w:pPr>
      <w:r w:rsidRPr="00536B37">
        <w:t>Ак</w:t>
      </w:r>
      <w:r w:rsidR="00C553EE" w:rsidRPr="00536B37">
        <w:t xml:space="preserve">та Савета потписује председник Савета. </w:t>
      </w:r>
    </w:p>
    <w:p w:rsidR="00C553EE" w:rsidRPr="00536B37" w:rsidRDefault="00B872D5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6</w:t>
      </w:r>
      <w:r w:rsidR="00C553EE" w:rsidRPr="00536B37">
        <w:t>.</w:t>
      </w:r>
    </w:p>
    <w:p w:rsidR="00C553EE" w:rsidRPr="00536B37" w:rsidRDefault="00C553EE" w:rsidP="00536B37">
      <w:pPr>
        <w:pStyle w:val="Default"/>
        <w:spacing w:after="240"/>
        <w:ind w:firstLine="708"/>
        <w:jc w:val="both"/>
      </w:pPr>
      <w:r w:rsidRPr="00536B37">
        <w:t>Пословник о раду Савета и програм рада Савета објављују се на огласној</w:t>
      </w:r>
      <w:r w:rsidR="00B872D5" w:rsidRPr="00536B37">
        <w:t xml:space="preserve"> табли и интернет презентацији Општине</w:t>
      </w:r>
      <w:r w:rsidRPr="00536B37">
        <w:t xml:space="preserve">. </w:t>
      </w:r>
    </w:p>
    <w:p w:rsidR="003A50AF" w:rsidRPr="00536B37" w:rsidRDefault="003A50AF" w:rsidP="009D1CC4">
      <w:pPr>
        <w:pStyle w:val="Default"/>
        <w:spacing w:after="240"/>
        <w:rPr>
          <w:b/>
          <w:lang w:val="sr-Latn-CS"/>
        </w:rPr>
      </w:pPr>
    </w:p>
    <w:p w:rsidR="00C553EE" w:rsidRPr="00536B37" w:rsidRDefault="00B61014" w:rsidP="009D1CC4">
      <w:pPr>
        <w:pStyle w:val="Default"/>
        <w:spacing w:after="240"/>
        <w:rPr>
          <w:b/>
        </w:rPr>
      </w:pPr>
      <w:r w:rsidRPr="00536B37">
        <w:rPr>
          <w:b/>
          <w:lang w:val="sr-Latn-CS"/>
        </w:rPr>
        <w:t>III</w:t>
      </w:r>
      <w:r w:rsidR="00C553EE" w:rsidRPr="00536B37">
        <w:rPr>
          <w:b/>
        </w:rPr>
        <w:t xml:space="preserve"> </w:t>
      </w:r>
      <w:r w:rsidR="00126A12">
        <w:rPr>
          <w:b/>
        </w:rPr>
        <w:t xml:space="preserve">ЗАКАЗИВАЊЕ И ОДРЖАВАЊЕ </w:t>
      </w:r>
      <w:r w:rsidR="00C553EE" w:rsidRPr="00536B37">
        <w:rPr>
          <w:b/>
        </w:rPr>
        <w:t xml:space="preserve">СЕДНИЦА САВЕТА </w:t>
      </w:r>
    </w:p>
    <w:p w:rsidR="00C553EE" w:rsidRPr="00536B37" w:rsidRDefault="00C553EE" w:rsidP="009D1CC4">
      <w:pPr>
        <w:pStyle w:val="Default"/>
        <w:spacing w:after="240"/>
      </w:pPr>
      <w:r w:rsidRPr="00536B37">
        <w:t xml:space="preserve">1.Сазивање седнице </w:t>
      </w:r>
    </w:p>
    <w:p w:rsidR="00C553EE" w:rsidRPr="00536B37" w:rsidRDefault="00B872D5" w:rsidP="009D1CC4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7</w:t>
      </w:r>
      <w:r w:rsidR="00C553EE" w:rsidRPr="00536B37">
        <w:t>.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>Седнице Савета сазива председник</w:t>
      </w:r>
      <w:r w:rsidR="00B872D5" w:rsidRPr="00536B37">
        <w:t xml:space="preserve"> Савета писаним позивом</w:t>
      </w:r>
      <w:r w:rsidR="00164111" w:rsidRPr="00536B37">
        <w:t>, а уколико је он спречен или не сазива седнице, седницу ће сазвати председник Скупштине.</w:t>
      </w:r>
    </w:p>
    <w:p w:rsidR="00164111" w:rsidRPr="00536B37" w:rsidRDefault="00C553EE" w:rsidP="00536B37">
      <w:pPr>
        <w:pStyle w:val="Default"/>
        <w:ind w:firstLine="708"/>
        <w:jc w:val="both"/>
      </w:pPr>
      <w:r w:rsidRPr="00536B37">
        <w:t>Позив за седницу доставља с</w:t>
      </w:r>
      <w:r w:rsidR="00B872D5" w:rsidRPr="00536B37">
        <w:t xml:space="preserve">е члановима Савета накасније </w:t>
      </w:r>
      <w:r w:rsidR="00536B37">
        <w:t>48</w:t>
      </w:r>
      <w:r w:rsidR="00536B37" w:rsidRPr="00536B37">
        <w:t xml:space="preserve"> час</w:t>
      </w:r>
      <w:r w:rsidR="00536B37">
        <w:t>ова</w:t>
      </w:r>
      <w:r w:rsidR="00536B37" w:rsidRPr="00536B37">
        <w:t xml:space="preserve"> пре часа одређеног за почетак седнице</w:t>
      </w:r>
      <w:r w:rsidR="00536B37">
        <w:t>.</w:t>
      </w:r>
      <w:r w:rsidR="00536B37" w:rsidRPr="00536B37">
        <w:t xml:space="preserve"> </w:t>
      </w:r>
      <w:r w:rsidR="00150084" w:rsidRPr="00536B37">
        <w:t>Изузетно,</w:t>
      </w:r>
      <w:r w:rsidR="00536B37">
        <w:t xml:space="preserve"> </w:t>
      </w:r>
      <w:r w:rsidR="00150084" w:rsidRPr="00536B37">
        <w:t>из разлога хитности,седница се може заказати</w:t>
      </w:r>
      <w:r w:rsidR="00164111" w:rsidRPr="00536B37">
        <w:t xml:space="preserve"> и у краћем року, али не краћем од 24 часа пре часа одређеног за почетак седнице</w:t>
      </w:r>
      <w:r w:rsidR="00536B37">
        <w:t>.</w:t>
      </w:r>
      <w:r w:rsidR="00150084" w:rsidRPr="00536B37">
        <w:t xml:space="preserve"> </w:t>
      </w:r>
    </w:p>
    <w:p w:rsidR="00164111" w:rsidRPr="00536B37" w:rsidRDefault="00164111" w:rsidP="00536B37">
      <w:pPr>
        <w:pStyle w:val="Default"/>
        <w:ind w:firstLine="708"/>
        <w:jc w:val="both"/>
      </w:pPr>
      <w:r w:rsidRPr="00536B37">
        <w:t xml:space="preserve">Уколико постоје оправдани разлози седница се може заказати и </w:t>
      </w:r>
      <w:r w:rsidR="00150084" w:rsidRPr="00536B37">
        <w:t>телефонским путем</w:t>
      </w:r>
      <w:r w:rsidRPr="00536B37">
        <w:t>.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lastRenderedPageBreak/>
        <w:t>На седнице Савета могу се позвати стручњаци из појединих подручја веза</w:t>
      </w:r>
      <w:r w:rsidR="00B872D5" w:rsidRPr="00536B37">
        <w:t xml:space="preserve">них за здравље </w:t>
      </w:r>
      <w:r w:rsidRPr="00536B37">
        <w:t xml:space="preserve"> и друге особе које одреди Председник Савета. 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>Уз позив за седницу доставља се предлог дневног реда, материјал о којем ће се водити расправа и</w:t>
      </w:r>
      <w:r w:rsidR="00150084" w:rsidRPr="00536B37">
        <w:t xml:space="preserve"> записник са претходне седнице, а у случају из става </w:t>
      </w:r>
      <w:r w:rsidR="00536B37">
        <w:t xml:space="preserve">3. овог члана, члановима се </w:t>
      </w:r>
      <w:r w:rsidR="00150084" w:rsidRPr="00536B37">
        <w:t>саопштава</w:t>
      </w:r>
      <w:r w:rsidR="00164111" w:rsidRPr="00536B37">
        <w:t xml:space="preserve"> </w:t>
      </w:r>
      <w:r w:rsidR="00150084" w:rsidRPr="00536B37">
        <w:t>предлог дневног реда.</w:t>
      </w:r>
    </w:p>
    <w:p w:rsidR="00B872D5" w:rsidRPr="00536B37" w:rsidRDefault="00B872D5" w:rsidP="009D1CC4">
      <w:pPr>
        <w:pStyle w:val="Default"/>
      </w:pPr>
    </w:p>
    <w:p w:rsidR="00DB5143" w:rsidRPr="00536B37" w:rsidRDefault="00DB5143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8</w:t>
      </w:r>
      <w:r w:rsidRPr="00536B37">
        <w:t>.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 xml:space="preserve">Пре </w:t>
      </w:r>
      <w:r w:rsidR="00DB5143" w:rsidRPr="00536B37">
        <w:t>утврђивања дневног реда гласа</w:t>
      </w:r>
      <w:r w:rsidRPr="00536B37">
        <w:t xml:space="preserve"> се</w:t>
      </w:r>
      <w:r w:rsidR="00DB5143" w:rsidRPr="00536B37">
        <w:t xml:space="preserve"> о усвајању</w:t>
      </w:r>
      <w:r w:rsidRPr="00536B37">
        <w:t xml:space="preserve"> записник</w:t>
      </w:r>
      <w:r w:rsidR="00DB5143" w:rsidRPr="00536B37">
        <w:t>а са претходне седнице Савета,односно примедбама на записник које може ставити сваки члан Савета.</w:t>
      </w:r>
    </w:p>
    <w:p w:rsidR="00C553EE" w:rsidRPr="00536B37" w:rsidRDefault="00DB5143" w:rsidP="00536B37">
      <w:pPr>
        <w:pStyle w:val="Default"/>
        <w:ind w:firstLine="708"/>
        <w:jc w:val="both"/>
      </w:pPr>
      <w:r w:rsidRPr="00536B37">
        <w:t xml:space="preserve">Допуну,односно измену дневног </w:t>
      </w:r>
      <w:r w:rsidR="00C553EE" w:rsidRPr="00536B37">
        <w:t>ред</w:t>
      </w:r>
      <w:r w:rsidRPr="00536B37">
        <w:t>а</w:t>
      </w:r>
      <w:r w:rsidR="00C553EE" w:rsidRPr="00536B37">
        <w:t xml:space="preserve"> седнице Савета</w:t>
      </w:r>
      <w:r w:rsidRPr="00536B37">
        <w:t xml:space="preserve"> може предложити сваки члан</w:t>
      </w:r>
      <w:r w:rsidR="00164111" w:rsidRPr="00536B37">
        <w:t xml:space="preserve"> </w:t>
      </w:r>
      <w:r w:rsidR="00C553EE" w:rsidRPr="00536B37">
        <w:t xml:space="preserve">Савета. </w:t>
      </w:r>
    </w:p>
    <w:p w:rsidR="00DB5143" w:rsidRPr="00536B37" w:rsidRDefault="00DB5143" w:rsidP="00536B37">
      <w:pPr>
        <w:pStyle w:val="Default"/>
        <w:ind w:firstLine="708"/>
        <w:jc w:val="both"/>
      </w:pPr>
      <w:r w:rsidRPr="00536B37">
        <w:t>Дневни ред усваја Савет.</w:t>
      </w:r>
    </w:p>
    <w:p w:rsidR="000E2FB0" w:rsidRPr="00536B37" w:rsidRDefault="000E2FB0" w:rsidP="00536B37">
      <w:pPr>
        <w:pStyle w:val="Default"/>
        <w:jc w:val="both"/>
      </w:pPr>
    </w:p>
    <w:p w:rsidR="00C553EE" w:rsidRPr="00536B37" w:rsidRDefault="00DB5143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9</w:t>
      </w:r>
      <w:r w:rsidR="00C553EE" w:rsidRPr="00536B37">
        <w:t>.</w:t>
      </w:r>
    </w:p>
    <w:p w:rsidR="00C553EE" w:rsidRPr="00536B37" w:rsidRDefault="00C553EE" w:rsidP="00536B37">
      <w:pPr>
        <w:pStyle w:val="Default"/>
        <w:ind w:firstLine="708"/>
        <w:jc w:val="both"/>
      </w:pPr>
      <w:r w:rsidRPr="00536B37">
        <w:t xml:space="preserve">Седници Савета председава Председник Савета, а у случају његове одсутности </w:t>
      </w:r>
      <w:r w:rsidR="00164111" w:rsidRPr="00536B37">
        <w:t>члан Савета кога Савет одреди</w:t>
      </w:r>
      <w:r w:rsidRPr="00536B37">
        <w:t xml:space="preserve">. </w:t>
      </w:r>
    </w:p>
    <w:p w:rsidR="005816F4" w:rsidRPr="00536B37" w:rsidRDefault="00C553EE" w:rsidP="00536B37">
      <w:pPr>
        <w:pStyle w:val="Default"/>
        <w:ind w:firstLine="708"/>
        <w:jc w:val="both"/>
      </w:pPr>
      <w:r w:rsidRPr="00536B37">
        <w:t xml:space="preserve">У раду Савета могу </w:t>
      </w:r>
      <w:r w:rsidR="00DB5143" w:rsidRPr="00536B37">
        <w:t xml:space="preserve">учествовати, без права гласа, </w:t>
      </w:r>
      <w:r w:rsidRPr="00536B37">
        <w:t xml:space="preserve"> и друге особе ко</w:t>
      </w:r>
      <w:r w:rsidR="005816F4" w:rsidRPr="00536B37">
        <w:t>је су позване на седницу Савета.</w:t>
      </w:r>
    </w:p>
    <w:p w:rsidR="00AF05BA" w:rsidRPr="00536B37" w:rsidRDefault="00AF05BA" w:rsidP="00536B37">
      <w:pPr>
        <w:pStyle w:val="Default"/>
        <w:ind w:firstLine="708"/>
        <w:jc w:val="both"/>
      </w:pPr>
      <w:r w:rsidRPr="00536B37">
        <w:t xml:space="preserve">Председник Савета даје и одузима реч члановима Савета и другим учесницима, редоследом којим су се пријавили, при чему првенство има члан Савета. </w:t>
      </w:r>
    </w:p>
    <w:p w:rsidR="00AF05BA" w:rsidRPr="00536B37" w:rsidRDefault="00AF05BA" w:rsidP="00536B37">
      <w:pPr>
        <w:pStyle w:val="Default"/>
        <w:ind w:firstLine="708"/>
        <w:jc w:val="both"/>
      </w:pPr>
      <w:r w:rsidRPr="00536B37">
        <w:t xml:space="preserve">Ради делотворнијег рада на седници, учесник треба да говори кратко и у вези с предметом расправе, не понављајући оно што је већ речено. </w:t>
      </w:r>
    </w:p>
    <w:p w:rsidR="00AF05BA" w:rsidRPr="00536B37" w:rsidRDefault="00AF05BA" w:rsidP="00536B37">
      <w:pPr>
        <w:pStyle w:val="Default"/>
        <w:ind w:firstLine="708"/>
        <w:jc w:val="both"/>
      </w:pPr>
      <w:r w:rsidRPr="00536B37">
        <w:t xml:space="preserve">Ред на седници Савета одржава Председник Савета. </w:t>
      </w:r>
    </w:p>
    <w:p w:rsidR="00AF05BA" w:rsidRPr="00536B37" w:rsidRDefault="00AF05BA" w:rsidP="009D1CC4">
      <w:pPr>
        <w:pStyle w:val="Default"/>
      </w:pPr>
    </w:p>
    <w:p w:rsidR="00AF05BA" w:rsidRPr="00536B37" w:rsidRDefault="00AF05BA" w:rsidP="00322626">
      <w:pPr>
        <w:pStyle w:val="Default"/>
        <w:jc w:val="center"/>
        <w:rPr>
          <w:lang w:val="en-US"/>
        </w:rPr>
      </w:pPr>
      <w:r w:rsidRPr="00536B37">
        <w:t xml:space="preserve">Члан </w:t>
      </w:r>
      <w:r w:rsidR="00B61014" w:rsidRPr="00536B37">
        <w:t>10</w:t>
      </w:r>
      <w:r w:rsidRPr="00536B37">
        <w:t>.</w:t>
      </w:r>
    </w:p>
    <w:p w:rsidR="009D1CC4" w:rsidRPr="00536B37" w:rsidRDefault="009D1CC4" w:rsidP="009D1CC4">
      <w:pPr>
        <w:pStyle w:val="Default"/>
        <w:rPr>
          <w:lang w:val="en-US"/>
        </w:rPr>
      </w:pPr>
    </w:p>
    <w:p w:rsidR="00AF05BA" w:rsidRPr="00536B37" w:rsidRDefault="00AF05BA" w:rsidP="00536B37">
      <w:pPr>
        <w:pStyle w:val="Default"/>
        <w:ind w:firstLine="708"/>
        <w:jc w:val="both"/>
      </w:pPr>
      <w:r w:rsidRPr="00536B37">
        <w:t xml:space="preserve">Савет одлучује  већином гласова </w:t>
      </w:r>
      <w:r w:rsidR="00164111" w:rsidRPr="00536B37">
        <w:t>присутних</w:t>
      </w:r>
      <w:r w:rsidRPr="00536B37">
        <w:t xml:space="preserve"> чланова Савета.</w:t>
      </w:r>
    </w:p>
    <w:p w:rsidR="00AF05BA" w:rsidRPr="00536B37" w:rsidRDefault="00AF05BA" w:rsidP="00536B37">
      <w:pPr>
        <w:pStyle w:val="Default"/>
        <w:ind w:firstLine="708"/>
        <w:jc w:val="both"/>
      </w:pPr>
      <w:r w:rsidRPr="00536B37">
        <w:t>О сваком питању на дневном реду Савет одлучује након расправе.</w:t>
      </w:r>
    </w:p>
    <w:p w:rsidR="00AF05BA" w:rsidRPr="00536B37" w:rsidRDefault="00AF05BA" w:rsidP="009D1CC4">
      <w:pPr>
        <w:pStyle w:val="Default"/>
      </w:pPr>
    </w:p>
    <w:p w:rsidR="00AF05BA" w:rsidRPr="00536B37" w:rsidRDefault="00AF05BA" w:rsidP="00322626">
      <w:pPr>
        <w:pStyle w:val="Default"/>
        <w:jc w:val="center"/>
      </w:pPr>
      <w:r w:rsidRPr="00536B37">
        <w:t xml:space="preserve">Члан </w:t>
      </w:r>
      <w:r w:rsidR="00B61014" w:rsidRPr="00536B37">
        <w:t>11</w:t>
      </w:r>
      <w:r w:rsidRPr="00536B37">
        <w:t>.</w:t>
      </w:r>
    </w:p>
    <w:p w:rsidR="00AF05BA" w:rsidRPr="00536B37" w:rsidRDefault="00AF05BA" w:rsidP="009D1CC4">
      <w:pPr>
        <w:pStyle w:val="Default"/>
        <w:spacing w:after="240"/>
      </w:pPr>
    </w:p>
    <w:p w:rsidR="00AF05BA" w:rsidRPr="00536B37" w:rsidRDefault="00AF05BA" w:rsidP="00536B37">
      <w:pPr>
        <w:pStyle w:val="Default"/>
        <w:spacing w:after="240"/>
        <w:ind w:firstLine="708"/>
        <w:jc w:val="both"/>
      </w:pPr>
      <w:r w:rsidRPr="00536B37">
        <w:t xml:space="preserve">Савет по правилу одлучује јавним гласањем чланова, дизањем руку чланова Савета, који се изјашњавају “за” предлог, “против” предлога или се “уздржавају” од гласања. </w:t>
      </w:r>
    </w:p>
    <w:p w:rsidR="00AF05BA" w:rsidRPr="00536B37" w:rsidRDefault="00AF05BA" w:rsidP="00322626">
      <w:pPr>
        <w:pStyle w:val="Default"/>
        <w:spacing w:after="240"/>
        <w:jc w:val="center"/>
      </w:pPr>
      <w:r w:rsidRPr="00536B37">
        <w:t>Члан 1</w:t>
      </w:r>
      <w:r w:rsidR="00B61014" w:rsidRPr="00536B37">
        <w:t>2</w:t>
      </w:r>
      <w:r w:rsidRPr="00536B37">
        <w:t>.</w:t>
      </w:r>
    </w:p>
    <w:p w:rsidR="00AF05BA" w:rsidRPr="00536B37" w:rsidRDefault="00AF05BA" w:rsidP="00536B37">
      <w:pPr>
        <w:pStyle w:val="Default"/>
        <w:spacing w:after="240"/>
        <w:ind w:firstLine="708"/>
      </w:pPr>
      <w:r w:rsidRPr="00536B37">
        <w:t xml:space="preserve">О раду на седници Савета води се записник, који потписују Председник Савета и записничар. </w:t>
      </w:r>
    </w:p>
    <w:p w:rsidR="00AF05BA" w:rsidRPr="00536B37" w:rsidRDefault="00AF05BA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13</w:t>
      </w:r>
      <w:r w:rsidRPr="00536B37">
        <w:t>.</w:t>
      </w:r>
    </w:p>
    <w:p w:rsidR="00AF05BA" w:rsidRPr="00536B37" w:rsidRDefault="00AF05BA" w:rsidP="00536B37">
      <w:pPr>
        <w:pStyle w:val="Default"/>
        <w:spacing w:after="240"/>
        <w:ind w:firstLine="708"/>
        <w:jc w:val="both"/>
      </w:pPr>
      <w:r w:rsidRPr="00536B37">
        <w:t>Записник садржи: редни број седнице</w:t>
      </w:r>
      <w:r w:rsidR="00791732">
        <w:t>,</w:t>
      </w:r>
      <w:r w:rsidRPr="00536B37">
        <w:t xml:space="preserve"> време и место одржавања седнице</w:t>
      </w:r>
      <w:r w:rsidR="00791732">
        <w:t>,</w:t>
      </w:r>
      <w:r w:rsidRPr="00536B37">
        <w:t xml:space="preserve"> имена присутних и одсутних чланова Савета</w:t>
      </w:r>
      <w:r w:rsidR="00791732">
        <w:t>,</w:t>
      </w:r>
      <w:r w:rsidRPr="00536B37">
        <w:t xml:space="preserve"> имена других присутних</w:t>
      </w:r>
      <w:r w:rsidR="00791732">
        <w:t>,</w:t>
      </w:r>
      <w:r w:rsidRPr="00536B37">
        <w:t xml:space="preserve"> дневни ред седнице, приказ тока седнице с називима предлога о којима се расправљало и одлучивало</w:t>
      </w:r>
      <w:r w:rsidR="00791732">
        <w:t>,</w:t>
      </w:r>
      <w:r w:rsidRPr="00536B37">
        <w:t xml:space="preserve"> имена учесника, резултат гласања о сваком поједином предлогу и називе аката који су донети на седници. </w:t>
      </w:r>
    </w:p>
    <w:p w:rsidR="00AF05BA" w:rsidRPr="00536B37" w:rsidRDefault="00AF05BA" w:rsidP="00322626">
      <w:pPr>
        <w:pStyle w:val="Default"/>
        <w:spacing w:after="240"/>
        <w:jc w:val="center"/>
      </w:pPr>
      <w:r w:rsidRPr="00536B37">
        <w:lastRenderedPageBreak/>
        <w:t xml:space="preserve">Члан </w:t>
      </w:r>
      <w:r w:rsidR="00B61014" w:rsidRPr="00536B37">
        <w:t>14</w:t>
      </w:r>
      <w:r w:rsidRPr="00536B37">
        <w:t>.</w:t>
      </w:r>
    </w:p>
    <w:p w:rsidR="00791732" w:rsidRDefault="00AF05BA" w:rsidP="00791732">
      <w:pPr>
        <w:pStyle w:val="Default"/>
        <w:spacing w:after="240"/>
        <w:ind w:firstLine="708"/>
        <w:jc w:val="both"/>
      </w:pPr>
      <w:r w:rsidRPr="00536B37">
        <w:t xml:space="preserve">Изузетно,из разлога хитности,седница се може одржати телефонским путем,тако што председник Савета или друго овлашћено лице прикупља изјашњења чланова Савета о материјалима </w:t>
      </w:r>
      <w:r w:rsidR="00164111" w:rsidRPr="00536B37">
        <w:t>који су на дневном реду седнице</w:t>
      </w:r>
      <w:r w:rsidRPr="00536B37">
        <w:t>.</w:t>
      </w:r>
    </w:p>
    <w:p w:rsidR="00791732" w:rsidRPr="00791732" w:rsidRDefault="00791732" w:rsidP="00791732">
      <w:pPr>
        <w:pStyle w:val="Default"/>
        <w:ind w:firstLine="708"/>
        <w:jc w:val="both"/>
      </w:pPr>
    </w:p>
    <w:p w:rsidR="00AF05BA" w:rsidRPr="00536B37" w:rsidRDefault="00B61014" w:rsidP="009D1CC4">
      <w:pPr>
        <w:pStyle w:val="Default"/>
        <w:spacing w:after="240"/>
        <w:rPr>
          <w:b/>
        </w:rPr>
      </w:pPr>
      <w:r w:rsidRPr="00536B37">
        <w:rPr>
          <w:b/>
          <w:lang w:val="sr-Latn-CS"/>
        </w:rPr>
        <w:t>IV</w:t>
      </w:r>
      <w:r w:rsidR="00AF05BA" w:rsidRPr="00536B37">
        <w:rPr>
          <w:b/>
        </w:rPr>
        <w:t xml:space="preserve"> ПОСТУПАК ПО ПРИГОВОРУ</w:t>
      </w:r>
      <w:r w:rsidR="00126A12">
        <w:rPr>
          <w:b/>
        </w:rPr>
        <w:t xml:space="preserve"> О ПОВРЕДИ ПОЈЕДИНАЧНИХ ПРАВА</w:t>
      </w:r>
      <w:r w:rsidR="00AF05BA" w:rsidRPr="00536B37">
        <w:rPr>
          <w:b/>
        </w:rPr>
        <w:t xml:space="preserve"> ПАЦИЈЕНАТА </w:t>
      </w:r>
    </w:p>
    <w:p w:rsidR="00AF05BA" w:rsidRPr="00536B37" w:rsidRDefault="00AF05BA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15</w:t>
      </w:r>
      <w:r w:rsidRPr="00536B37">
        <w:t>.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>Савет за здравље обезбеђује заштиту права пацијената поступајући по приговору пацијента или његовог законског заступника о повреди појединачних права</w:t>
      </w:r>
      <w:r w:rsidR="00791732">
        <w:t xml:space="preserve"> (даље:приговор)</w:t>
      </w:r>
      <w:r w:rsidRPr="00536B37">
        <w:t>,</w:t>
      </w:r>
      <w:r w:rsidR="00791732">
        <w:t xml:space="preserve"> </w:t>
      </w:r>
      <w:r w:rsidRPr="00536B37">
        <w:t xml:space="preserve">када је подносилац приговора незадовољан извештајем саветника права пацијената.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У разматрању приговора Савет  поступа по процедури прописаној за поступање саветника за права пацијената.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Савет  је обавезан да се у поступку по приговору придржава прописа којима се уређује заштита података о личности. </w:t>
      </w:r>
    </w:p>
    <w:p w:rsidR="00AF05BA" w:rsidRPr="00536B37" w:rsidRDefault="00AF05BA" w:rsidP="00322626">
      <w:pPr>
        <w:pStyle w:val="Default"/>
        <w:spacing w:after="240"/>
        <w:jc w:val="both"/>
      </w:pPr>
    </w:p>
    <w:p w:rsidR="00AF05BA" w:rsidRPr="00536B37" w:rsidRDefault="00AF05BA" w:rsidP="009D1CC4">
      <w:pPr>
        <w:pStyle w:val="Default"/>
        <w:spacing w:after="240"/>
        <w:rPr>
          <w:b/>
        </w:rPr>
      </w:pPr>
      <w:r w:rsidRPr="00536B37">
        <w:rPr>
          <w:b/>
        </w:rPr>
        <w:t xml:space="preserve">V РАЗМАТРАЊЕ ИЗВЕШТАЈА САВЕТНИКА ПРАВА ПАЦИЈЕНАТА </w:t>
      </w:r>
    </w:p>
    <w:p w:rsidR="00AF05BA" w:rsidRPr="00536B37" w:rsidRDefault="00AF05BA" w:rsidP="00322626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16</w:t>
      </w:r>
      <w:r w:rsidRPr="00536B37">
        <w:t>.</w:t>
      </w:r>
    </w:p>
    <w:p w:rsidR="00791732" w:rsidRDefault="00AF05BA" w:rsidP="00791732">
      <w:pPr>
        <w:pStyle w:val="Default"/>
        <w:ind w:firstLine="708"/>
        <w:jc w:val="both"/>
      </w:pPr>
      <w:r w:rsidRPr="00536B37">
        <w:t>Савет разматра тромесечне, шестомесечне и годишње извештаје о раду саветника права пацијената. Приликом разматрања извештаја Савет  може тражити од саветника права пацијената додатне информације и објашњења.</w:t>
      </w:r>
    </w:p>
    <w:p w:rsidR="00AF05BA" w:rsidRPr="00536B37" w:rsidRDefault="00AF05BA" w:rsidP="00791732">
      <w:pPr>
        <w:pStyle w:val="Default"/>
        <w:spacing w:after="240"/>
        <w:ind w:firstLine="708"/>
        <w:jc w:val="both"/>
      </w:pPr>
      <w:r w:rsidRPr="00536B37">
        <w:t xml:space="preserve">Савет  ће приликом давања мишљења о раду саветника права пацијената изнети општу оцену његовог рада са становишта заштите права пацијената, са посебним нагласком на предузетим мерама заштите права пацијената деце и лица са сметњама у развоју као и особа са менталним сметњама, општу оцену рада са становишта примене прописа, уочене пропусте и препоруке за његово отклањање, а такође ће предложити мере за унапређење заштите права пацијената. </w:t>
      </w:r>
    </w:p>
    <w:p w:rsidR="003A50AF" w:rsidRPr="00536B37" w:rsidRDefault="003A50AF" w:rsidP="009D1CC4">
      <w:pPr>
        <w:pStyle w:val="Default"/>
        <w:rPr>
          <w:b/>
        </w:rPr>
      </w:pPr>
    </w:p>
    <w:p w:rsidR="00AF05BA" w:rsidRPr="00536B37" w:rsidRDefault="00AF05BA" w:rsidP="009D1CC4">
      <w:pPr>
        <w:pStyle w:val="Default"/>
        <w:spacing w:after="240"/>
        <w:rPr>
          <w:b/>
        </w:rPr>
      </w:pPr>
      <w:r w:rsidRPr="00536B37">
        <w:rPr>
          <w:b/>
        </w:rPr>
        <w:t xml:space="preserve">VI ИЗВЕШТАВАЊЕ О РАДУ САВЕТА ЗА ЗДРАВЉЕ У ОБЛАСТИ ЗАШТИТЕ ПРАВА ПАЦИЈЕНАТА </w:t>
      </w:r>
    </w:p>
    <w:p w:rsidR="00AF05BA" w:rsidRPr="00536B37" w:rsidRDefault="00AF05BA" w:rsidP="003A50AF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17</w:t>
      </w:r>
      <w:r w:rsidRPr="00536B37">
        <w:t>.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Савет за здравље доставља једном годишње извештај о раду Скупштини општине </w:t>
      </w:r>
      <w:r w:rsidR="00B61014" w:rsidRPr="00536B37">
        <w:t>Владичин Хан.</w:t>
      </w:r>
      <w:r w:rsidRPr="00536B37">
        <w:t xml:space="preserve">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Извештај садржи нарочито број и структуру приговора, општу оцену рада установа и приватне праксе за које је водио поступке по приговору са становишта примене прописа у раду, уочене пропусте и препоруке за њихово отклањање, као и критике и похвале.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Извештај обавезно садржи делове о стању у области заштите права пацијената деце и лица са сметњама у развоју, као и особа са менталним сметњама.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Извештај може да садржи иницијативу за измену или доношење појединих прописа ради отклањања недостатака и ефикаснијег рада. </w:t>
      </w:r>
    </w:p>
    <w:p w:rsidR="00AF05BA" w:rsidRPr="00536B37" w:rsidRDefault="00AF05BA" w:rsidP="003A50AF">
      <w:pPr>
        <w:pStyle w:val="Default"/>
        <w:spacing w:after="240"/>
        <w:jc w:val="both"/>
      </w:pPr>
    </w:p>
    <w:p w:rsidR="00AF05BA" w:rsidRPr="00536B37" w:rsidRDefault="00B61014" w:rsidP="009D1CC4">
      <w:pPr>
        <w:pStyle w:val="Default"/>
        <w:spacing w:after="240"/>
        <w:rPr>
          <w:b/>
        </w:rPr>
      </w:pPr>
      <w:r w:rsidRPr="00536B37">
        <w:rPr>
          <w:b/>
          <w:lang w:val="sr-Latn-CS"/>
        </w:rPr>
        <w:t>VII</w:t>
      </w:r>
      <w:r w:rsidR="00AF05BA" w:rsidRPr="00536B37">
        <w:rPr>
          <w:b/>
        </w:rPr>
        <w:t xml:space="preserve"> ЈАВНОСТ РАДА </w:t>
      </w:r>
    </w:p>
    <w:p w:rsidR="00AF05BA" w:rsidRPr="00536B37" w:rsidRDefault="00AF05BA" w:rsidP="003A50AF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18</w:t>
      </w:r>
      <w:r w:rsidRPr="00536B37">
        <w:t>.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Рад Савета је јаван.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Представници средстава јавног информисања имају право да прате рад Савета, а ради потпунијег и тачнијег информисања јавности о раду Савета, могу се давати службене изјаве и одржавати конференције за новинаре.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Извештаји о раду и активности Савета за достављају се надлежној служби ради објављивања на званичној веб страници Општине.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 xml:space="preserve">Службене изјаве о раду Савета даје Председник Савета или члан Савета кога он овласти. </w:t>
      </w:r>
    </w:p>
    <w:p w:rsidR="00AF05BA" w:rsidRDefault="00AF05BA" w:rsidP="003A50AF">
      <w:pPr>
        <w:pStyle w:val="Default"/>
      </w:pPr>
    </w:p>
    <w:p w:rsidR="00791732" w:rsidRPr="00791732" w:rsidRDefault="00791732" w:rsidP="003A50AF">
      <w:pPr>
        <w:pStyle w:val="Default"/>
      </w:pPr>
    </w:p>
    <w:p w:rsidR="00AF05BA" w:rsidRPr="00536B37" w:rsidRDefault="00B61014" w:rsidP="009D1CC4">
      <w:pPr>
        <w:pStyle w:val="Default"/>
        <w:spacing w:after="240"/>
        <w:rPr>
          <w:b/>
        </w:rPr>
      </w:pPr>
      <w:r w:rsidRPr="00536B37">
        <w:rPr>
          <w:b/>
          <w:lang w:val="sr-Latn-CS"/>
        </w:rPr>
        <w:t>VIII</w:t>
      </w:r>
      <w:r w:rsidR="00AF05BA" w:rsidRPr="00536B37">
        <w:rPr>
          <w:b/>
        </w:rPr>
        <w:t xml:space="preserve"> </w:t>
      </w:r>
      <w:r w:rsidR="00791732">
        <w:rPr>
          <w:b/>
        </w:rPr>
        <w:t>ОБАВЉАЊЕ СТРУЧНИХ, АДМИНИСТРАТИВНИХ И ДРУГИХ ПОСЛОВА   ЗА САВЕТ</w:t>
      </w:r>
      <w:r w:rsidR="00AF05BA" w:rsidRPr="00536B37">
        <w:rPr>
          <w:b/>
        </w:rPr>
        <w:t xml:space="preserve"> </w:t>
      </w:r>
    </w:p>
    <w:p w:rsidR="00AF05BA" w:rsidRPr="00536B37" w:rsidRDefault="00460CC1" w:rsidP="003A50AF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19</w:t>
      </w:r>
      <w:r w:rsidR="00AF05BA" w:rsidRPr="00536B37">
        <w:t>.</w:t>
      </w:r>
    </w:p>
    <w:p w:rsidR="00B61014" w:rsidRDefault="00B61014" w:rsidP="00791732">
      <w:pPr>
        <w:pStyle w:val="Default"/>
        <w:spacing w:after="240"/>
        <w:ind w:firstLine="708"/>
        <w:jc w:val="both"/>
      </w:pPr>
      <w:r w:rsidRPr="00536B37">
        <w:t>Стручне и административно – техничке послове за потребе Савета вршиће службе Општинске управе.</w:t>
      </w:r>
    </w:p>
    <w:p w:rsidR="00791732" w:rsidRPr="00791732" w:rsidRDefault="00791732" w:rsidP="009D1CC4">
      <w:pPr>
        <w:pStyle w:val="Default"/>
      </w:pPr>
    </w:p>
    <w:p w:rsidR="00AF05BA" w:rsidRPr="00536B37" w:rsidRDefault="00B61014" w:rsidP="009D1CC4">
      <w:pPr>
        <w:pStyle w:val="Default"/>
        <w:spacing w:after="240"/>
        <w:rPr>
          <w:b/>
        </w:rPr>
      </w:pPr>
      <w:r w:rsidRPr="00536B37">
        <w:rPr>
          <w:b/>
          <w:lang w:val="sr-Latn-CS"/>
        </w:rPr>
        <w:t>IX</w:t>
      </w:r>
      <w:r w:rsidR="00AF05BA" w:rsidRPr="00536B37">
        <w:rPr>
          <w:b/>
        </w:rPr>
        <w:t xml:space="preserve"> ЗАВРШНЕ ОДРЕДБЕ </w:t>
      </w:r>
    </w:p>
    <w:p w:rsidR="00AF05BA" w:rsidRPr="00536B37" w:rsidRDefault="00460CC1" w:rsidP="003A50AF">
      <w:pPr>
        <w:pStyle w:val="Default"/>
        <w:spacing w:after="240"/>
        <w:jc w:val="center"/>
      </w:pPr>
      <w:r w:rsidRPr="00536B37">
        <w:t xml:space="preserve">Члан </w:t>
      </w:r>
      <w:r w:rsidR="00B61014" w:rsidRPr="00536B37">
        <w:t>20</w:t>
      </w:r>
      <w:r w:rsidR="00AF05BA" w:rsidRPr="00536B37">
        <w:t>.</w:t>
      </w:r>
    </w:p>
    <w:p w:rsidR="003A50AF" w:rsidRPr="00536B37" w:rsidRDefault="00AF05BA" w:rsidP="00791732">
      <w:pPr>
        <w:pStyle w:val="Default"/>
        <w:ind w:firstLine="708"/>
        <w:jc w:val="both"/>
      </w:pPr>
      <w:r w:rsidRPr="00536B37">
        <w:t xml:space="preserve">Овај Пословник ступа на снагу осмог дана од  дана објављивања на огласној табли  Општине . </w:t>
      </w:r>
    </w:p>
    <w:p w:rsidR="00AF05BA" w:rsidRPr="00536B37" w:rsidRDefault="00AF05BA" w:rsidP="00791732">
      <w:pPr>
        <w:pStyle w:val="Default"/>
        <w:ind w:firstLine="708"/>
        <w:jc w:val="both"/>
      </w:pPr>
      <w:r w:rsidRPr="00536B37">
        <w:t>Овај Пословник објавити и на интернет презентацији Општине .</w:t>
      </w:r>
    </w:p>
    <w:p w:rsidR="00AF05BA" w:rsidRPr="00536B37" w:rsidRDefault="00AF05BA" w:rsidP="009D1CC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91732" w:rsidRDefault="00AF05BA" w:rsidP="00536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732">
        <w:rPr>
          <w:rFonts w:ascii="Times New Roman" w:hAnsi="Times New Roman" w:cs="Times New Roman"/>
          <w:b/>
          <w:sz w:val="24"/>
          <w:szCs w:val="24"/>
        </w:rPr>
        <w:t xml:space="preserve">САВЕТ ЗА ЗДРАВЉЕ </w:t>
      </w:r>
    </w:p>
    <w:p w:rsidR="003A50AF" w:rsidRPr="002109CC" w:rsidRDefault="006026B4" w:rsidP="00536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91732">
        <w:rPr>
          <w:rFonts w:ascii="Times New Roman" w:hAnsi="Times New Roman" w:cs="Times New Roman"/>
          <w:b/>
          <w:sz w:val="24"/>
          <w:szCs w:val="24"/>
        </w:rPr>
        <w:t>Бр</w:t>
      </w:r>
      <w:r w:rsidR="00791732">
        <w:rPr>
          <w:rFonts w:ascii="Times New Roman" w:hAnsi="Times New Roman" w:cs="Times New Roman"/>
          <w:b/>
          <w:sz w:val="24"/>
          <w:szCs w:val="24"/>
        </w:rPr>
        <w:t xml:space="preserve">ој </w:t>
      </w:r>
      <w:r w:rsidR="002109CC">
        <w:rPr>
          <w:rFonts w:ascii="Times New Roman" w:hAnsi="Times New Roman" w:cs="Times New Roman"/>
          <w:b/>
          <w:sz w:val="24"/>
          <w:szCs w:val="24"/>
          <w:lang w:val="sr-Latn-CS"/>
        </w:rPr>
        <w:t>06-20/1/2016-01</w:t>
      </w:r>
    </w:p>
    <w:p w:rsidR="00536B37" w:rsidRDefault="00536B37" w:rsidP="0053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37" w:rsidRDefault="00536B37" w:rsidP="0053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37" w:rsidRDefault="00536B37" w:rsidP="0053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37" w:rsidRPr="00536B37" w:rsidRDefault="00536B37" w:rsidP="0053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0AF" w:rsidRPr="00536B37" w:rsidRDefault="003A50AF" w:rsidP="002A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0AF" w:rsidRPr="00791732" w:rsidRDefault="00AF05BA" w:rsidP="003A50A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91732">
        <w:rPr>
          <w:rFonts w:ascii="Times New Roman" w:hAnsi="Times New Roman" w:cs="Times New Roman"/>
          <w:b/>
          <w:sz w:val="24"/>
          <w:szCs w:val="24"/>
        </w:rPr>
        <w:t>ПРЕДСЕДНИЦА САВЕТА</w:t>
      </w:r>
    </w:p>
    <w:p w:rsidR="00AF05BA" w:rsidRPr="00791732" w:rsidRDefault="00B61014" w:rsidP="003A50A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1732">
        <w:rPr>
          <w:rFonts w:ascii="Times New Roman" w:hAnsi="Times New Roman" w:cs="Times New Roman"/>
          <w:b/>
          <w:sz w:val="24"/>
          <w:szCs w:val="24"/>
        </w:rPr>
        <w:t xml:space="preserve">    др Стана Миљковић</w:t>
      </w:r>
    </w:p>
    <w:sectPr w:rsidR="00AF05BA" w:rsidRPr="00791732" w:rsidSect="004A7060">
      <w:footerReference w:type="default" r:id="rId7"/>
      <w:pgSz w:w="11906" w:h="16838" w:code="9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98" w:rsidRDefault="00AC2B98" w:rsidP="004A7060">
      <w:pPr>
        <w:spacing w:after="0" w:line="240" w:lineRule="auto"/>
      </w:pPr>
      <w:r>
        <w:separator/>
      </w:r>
    </w:p>
  </w:endnote>
  <w:endnote w:type="continuationSeparator" w:id="1">
    <w:p w:rsidR="00AC2B98" w:rsidRDefault="00AC2B98" w:rsidP="004A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68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7060" w:rsidRDefault="00AF6CBD">
        <w:pPr>
          <w:pStyle w:val="Footer"/>
          <w:jc w:val="right"/>
        </w:pPr>
        <w:r>
          <w:fldChar w:fldCharType="begin"/>
        </w:r>
        <w:r w:rsidR="004A7060">
          <w:instrText xml:space="preserve"> PAGE   \* MERGEFORMAT </w:instrText>
        </w:r>
        <w:r>
          <w:fldChar w:fldCharType="separate"/>
        </w:r>
        <w:r w:rsidR="002109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7060" w:rsidRDefault="004A7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98" w:rsidRDefault="00AC2B98" w:rsidP="004A7060">
      <w:pPr>
        <w:spacing w:after="0" w:line="240" w:lineRule="auto"/>
      </w:pPr>
      <w:r>
        <w:separator/>
      </w:r>
    </w:p>
  </w:footnote>
  <w:footnote w:type="continuationSeparator" w:id="1">
    <w:p w:rsidR="00AC2B98" w:rsidRDefault="00AC2B98" w:rsidP="004A7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3EE"/>
    <w:rsid w:val="000A6A8A"/>
    <w:rsid w:val="000C1E75"/>
    <w:rsid w:val="000D5856"/>
    <w:rsid w:val="000E2FB0"/>
    <w:rsid w:val="00102568"/>
    <w:rsid w:val="00102C07"/>
    <w:rsid w:val="00115734"/>
    <w:rsid w:val="00126A12"/>
    <w:rsid w:val="00150084"/>
    <w:rsid w:val="00164111"/>
    <w:rsid w:val="002109CC"/>
    <w:rsid w:val="00232A76"/>
    <w:rsid w:val="00260347"/>
    <w:rsid w:val="002A0A45"/>
    <w:rsid w:val="002A4B0E"/>
    <w:rsid w:val="002E4DF3"/>
    <w:rsid w:val="0031420E"/>
    <w:rsid w:val="00322626"/>
    <w:rsid w:val="003A50AF"/>
    <w:rsid w:val="003E720B"/>
    <w:rsid w:val="00460CC1"/>
    <w:rsid w:val="004A361D"/>
    <w:rsid w:val="004A7060"/>
    <w:rsid w:val="004C1E90"/>
    <w:rsid w:val="004F7410"/>
    <w:rsid w:val="004F7DDA"/>
    <w:rsid w:val="00522A80"/>
    <w:rsid w:val="00536B37"/>
    <w:rsid w:val="005816F4"/>
    <w:rsid w:val="00601C91"/>
    <w:rsid w:val="006026B4"/>
    <w:rsid w:val="006D1161"/>
    <w:rsid w:val="006E30EA"/>
    <w:rsid w:val="00773598"/>
    <w:rsid w:val="00791732"/>
    <w:rsid w:val="007F3250"/>
    <w:rsid w:val="007F52DA"/>
    <w:rsid w:val="00862BEF"/>
    <w:rsid w:val="00882FC6"/>
    <w:rsid w:val="008A6611"/>
    <w:rsid w:val="008D541A"/>
    <w:rsid w:val="008E5302"/>
    <w:rsid w:val="009D1CC4"/>
    <w:rsid w:val="00A07DFC"/>
    <w:rsid w:val="00A455F7"/>
    <w:rsid w:val="00AC2B98"/>
    <w:rsid w:val="00AF05BA"/>
    <w:rsid w:val="00AF55B0"/>
    <w:rsid w:val="00AF6CBD"/>
    <w:rsid w:val="00B12556"/>
    <w:rsid w:val="00B16D1F"/>
    <w:rsid w:val="00B55DDE"/>
    <w:rsid w:val="00B61014"/>
    <w:rsid w:val="00B64CA8"/>
    <w:rsid w:val="00B872D5"/>
    <w:rsid w:val="00B87B64"/>
    <w:rsid w:val="00C51A06"/>
    <w:rsid w:val="00C553EE"/>
    <w:rsid w:val="00CD3D06"/>
    <w:rsid w:val="00D04BB6"/>
    <w:rsid w:val="00D501F1"/>
    <w:rsid w:val="00D727AD"/>
    <w:rsid w:val="00DB5143"/>
    <w:rsid w:val="00E107CA"/>
    <w:rsid w:val="00E225BD"/>
    <w:rsid w:val="00EE53FE"/>
    <w:rsid w:val="00F03F80"/>
    <w:rsid w:val="00F0536F"/>
    <w:rsid w:val="00F7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60"/>
  </w:style>
  <w:style w:type="paragraph" w:styleId="Footer">
    <w:name w:val="footer"/>
    <w:basedOn w:val="Normal"/>
    <w:link w:val="FooterChar"/>
    <w:uiPriority w:val="99"/>
    <w:unhideWhenUsed/>
    <w:rsid w:val="004A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60"/>
  </w:style>
  <w:style w:type="paragraph" w:styleId="BalloonText">
    <w:name w:val="Balloon Text"/>
    <w:basedOn w:val="Normal"/>
    <w:link w:val="BalloonTextChar"/>
    <w:uiPriority w:val="99"/>
    <w:semiHidden/>
    <w:unhideWhenUsed/>
    <w:rsid w:val="0046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111-AE31-42A2-BD0D-0380FDD9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NOMAK</dc:creator>
  <cp:lastModifiedBy>Sladjan</cp:lastModifiedBy>
  <cp:revision>6</cp:revision>
  <cp:lastPrinted>2016-03-04T07:39:00Z</cp:lastPrinted>
  <dcterms:created xsi:type="dcterms:W3CDTF">2016-03-03T12:51:00Z</dcterms:created>
  <dcterms:modified xsi:type="dcterms:W3CDTF">2016-03-08T07:27:00Z</dcterms:modified>
</cp:coreProperties>
</file>